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BE6" w:rsidRDefault="000E6BE6" w:rsidP="00EC1D57">
      <w:pPr>
        <w:jc w:val="center"/>
        <w:rPr>
          <w:b/>
          <w:sz w:val="24"/>
          <w:szCs w:val="24"/>
        </w:rPr>
      </w:pPr>
    </w:p>
    <w:p w:rsidR="00EC1D57" w:rsidRPr="000E6BE6" w:rsidRDefault="00F951E2" w:rsidP="00EC1D57">
      <w:pPr>
        <w:jc w:val="center"/>
        <w:rPr>
          <w:b/>
        </w:rPr>
      </w:pPr>
      <w:r w:rsidRPr="000E6BE6">
        <w:rPr>
          <w:b/>
        </w:rPr>
        <w:t>П</w:t>
      </w:r>
      <w:r w:rsidR="00EC1D57" w:rsidRPr="000E6BE6">
        <w:rPr>
          <w:b/>
        </w:rPr>
        <w:t>ояснительн</w:t>
      </w:r>
      <w:r w:rsidRPr="000E6BE6">
        <w:rPr>
          <w:b/>
        </w:rPr>
        <w:t>ая</w:t>
      </w:r>
      <w:r w:rsidR="00EC1D57" w:rsidRPr="000E6BE6">
        <w:rPr>
          <w:b/>
        </w:rPr>
        <w:t xml:space="preserve"> записк</w:t>
      </w:r>
      <w:r w:rsidRPr="000E6BE6">
        <w:rPr>
          <w:b/>
        </w:rPr>
        <w:t>а</w:t>
      </w:r>
    </w:p>
    <w:p w:rsidR="00EC1D57" w:rsidRPr="000E6BE6" w:rsidRDefault="00EC1D57" w:rsidP="00EC1D57">
      <w:pPr>
        <w:jc w:val="center"/>
        <w:rPr>
          <w:b/>
        </w:rPr>
      </w:pPr>
      <w:r w:rsidRPr="000E6BE6">
        <w:rPr>
          <w:b/>
        </w:rPr>
        <w:t>к проекту муниципального нормативного правового акта</w:t>
      </w:r>
    </w:p>
    <w:p w:rsidR="00EC1D57" w:rsidRPr="00437A0D" w:rsidRDefault="00EC1D57" w:rsidP="00EC1D57">
      <w:pPr>
        <w:autoSpaceDE w:val="0"/>
        <w:autoSpaceDN w:val="0"/>
        <w:ind w:firstLine="708"/>
        <w:jc w:val="both"/>
        <w:rPr>
          <w:sz w:val="24"/>
          <w:szCs w:val="24"/>
        </w:rPr>
      </w:pPr>
    </w:p>
    <w:p w:rsidR="00DA574D" w:rsidRDefault="00EC1D57" w:rsidP="00DA574D">
      <w:pPr>
        <w:autoSpaceDE w:val="0"/>
        <w:autoSpaceDN w:val="0"/>
        <w:ind w:firstLine="708"/>
        <w:jc w:val="both"/>
        <w:rPr>
          <w:sz w:val="24"/>
          <w:szCs w:val="24"/>
        </w:rPr>
      </w:pPr>
      <w:proofErr w:type="gramStart"/>
      <w:r w:rsidRPr="00437A0D">
        <w:rPr>
          <w:sz w:val="24"/>
          <w:szCs w:val="24"/>
        </w:rPr>
        <w:t xml:space="preserve">Настоящий проект разработан в соответствии с </w:t>
      </w:r>
      <w:r w:rsidR="00DA574D" w:rsidRPr="00DA574D">
        <w:rPr>
          <w:sz w:val="24"/>
          <w:szCs w:val="24"/>
        </w:rPr>
        <w:t>пунктом 18 части 1 статьи 15 Федерального закона от 06.10.2003 № 131-ФЗ «Об общих принципах организации местного самоуправления в Российской Федерации», статьей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w:t>
      </w:r>
      <w:bookmarkStart w:id="0" w:name="_GoBack"/>
      <w:bookmarkEnd w:id="0"/>
      <w:r w:rsidR="00DA574D" w:rsidRPr="00DA574D">
        <w:rPr>
          <w:sz w:val="24"/>
          <w:szCs w:val="24"/>
        </w:rPr>
        <w:t>чении потребления (распития) алкогольной продукции»</w:t>
      </w:r>
      <w:proofErr w:type="gramEnd"/>
    </w:p>
    <w:p w:rsidR="00EC1D57" w:rsidRPr="00437A0D" w:rsidRDefault="00EC1D57" w:rsidP="00EC1D57">
      <w:pPr>
        <w:pStyle w:val="ConsPlusNormal"/>
        <w:ind w:firstLine="709"/>
        <w:jc w:val="both"/>
        <w:rPr>
          <w:rFonts w:ascii="Times New Roman" w:hAnsi="Times New Roman" w:cs="Times New Roman"/>
          <w:sz w:val="24"/>
          <w:szCs w:val="24"/>
        </w:rPr>
      </w:pPr>
      <w:r w:rsidRPr="00437A0D">
        <w:rPr>
          <w:rFonts w:ascii="Times New Roman" w:hAnsi="Times New Roman" w:cs="Times New Roman"/>
          <w:sz w:val="24"/>
          <w:szCs w:val="24"/>
        </w:rPr>
        <w:t xml:space="preserve">Сведения о проблеме, на решение которой направлено предлагаемое проектом </w:t>
      </w:r>
      <w:r>
        <w:rPr>
          <w:rFonts w:ascii="Times New Roman" w:hAnsi="Times New Roman" w:cs="Times New Roman"/>
          <w:sz w:val="24"/>
          <w:szCs w:val="24"/>
        </w:rPr>
        <w:t xml:space="preserve">муниципального </w:t>
      </w:r>
      <w:r w:rsidRPr="00437A0D">
        <w:rPr>
          <w:rFonts w:ascii="Times New Roman" w:hAnsi="Times New Roman" w:cs="Times New Roman"/>
          <w:sz w:val="24"/>
          <w:szCs w:val="24"/>
        </w:rPr>
        <w:t>нормативного правового акта правовое регулирование, оценка негативных эффектов от наличия данной проблемы:</w:t>
      </w:r>
    </w:p>
    <w:p w:rsidR="00DA574D" w:rsidRPr="00DA574D" w:rsidRDefault="00DA574D" w:rsidP="00DA574D">
      <w:pPr>
        <w:pStyle w:val="a6"/>
        <w:ind w:firstLine="709"/>
        <w:jc w:val="both"/>
        <w:rPr>
          <w:rFonts w:ascii="Times New Roman" w:hAnsi="Times New Roman" w:cs="Times New Roman"/>
          <w:sz w:val="24"/>
          <w:szCs w:val="24"/>
          <w:u w:val="single"/>
        </w:rPr>
      </w:pPr>
      <w:r w:rsidRPr="00DA574D">
        <w:rPr>
          <w:rFonts w:ascii="Times New Roman" w:hAnsi="Times New Roman" w:cs="Times New Roman"/>
          <w:sz w:val="24"/>
          <w:szCs w:val="24"/>
          <w:u w:val="single"/>
        </w:rPr>
        <w:t xml:space="preserve">Определяются границы прилегающих территорий к некоторым организациям и (или) объектам, на прилегающих территориях которых не допускается розничная продажа алкогольной продукции, в том числе организациями, осуществляющими услуги общественного питания, согласно приложению 1 к данному проекту постановления. Значение и порядок установлены, решением Думы района от 25.01.2018 № 254 «Об определении способа расчета расстояний от соответствующих организаций и (или) объектов до </w:t>
      </w:r>
      <w:proofErr w:type="gramStart"/>
      <w:r w:rsidRPr="00DA574D">
        <w:rPr>
          <w:rFonts w:ascii="Times New Roman" w:hAnsi="Times New Roman" w:cs="Times New Roman"/>
          <w:sz w:val="24"/>
          <w:szCs w:val="24"/>
          <w:u w:val="single"/>
        </w:rPr>
        <w:t>границ</w:t>
      </w:r>
      <w:proofErr w:type="gramEnd"/>
      <w:r w:rsidRPr="00DA574D">
        <w:rPr>
          <w:rFonts w:ascii="Times New Roman" w:hAnsi="Times New Roman" w:cs="Times New Roman"/>
          <w:sz w:val="24"/>
          <w:szCs w:val="24"/>
          <w:u w:val="single"/>
        </w:rPr>
        <w:t xml:space="preserve"> прилегающих к ним территорий, на которых не допускается розничная продажа алкогольной продукции».</w:t>
      </w:r>
    </w:p>
    <w:p w:rsidR="00DA574D" w:rsidRPr="00DA574D" w:rsidRDefault="00DA574D" w:rsidP="00DA574D">
      <w:pPr>
        <w:pStyle w:val="a6"/>
        <w:ind w:firstLine="709"/>
        <w:jc w:val="both"/>
        <w:rPr>
          <w:rFonts w:ascii="Times New Roman" w:hAnsi="Times New Roman" w:cs="Times New Roman"/>
          <w:sz w:val="24"/>
          <w:szCs w:val="24"/>
          <w:u w:val="single"/>
        </w:rPr>
      </w:pPr>
      <w:r w:rsidRPr="00DA574D">
        <w:rPr>
          <w:rFonts w:ascii="Times New Roman" w:hAnsi="Times New Roman" w:cs="Times New Roman"/>
          <w:sz w:val="24"/>
          <w:szCs w:val="24"/>
          <w:u w:val="single"/>
        </w:rPr>
        <w:t xml:space="preserve">2. Утверждается перечень образовательных организаций, организаций, осуществляющих обучение несовершеннолетних, медицинских организаций, спортивных сооружений, вокзалов, аэропортов, объектов военного назначения, и иных мест нахождения источников повышенной опасности,  на прилегающих территориях которых не допускается розничная продажа алкогольной продукции, в том числе организациями, осуществляющими услуги общественного питания, согласно приложению 2 к данному проекту постановления. </w:t>
      </w:r>
    </w:p>
    <w:p w:rsidR="00EC1D57" w:rsidRPr="00437A0D" w:rsidRDefault="00EC1D57" w:rsidP="00EC1D57">
      <w:pPr>
        <w:pStyle w:val="ConsPlusNormal"/>
        <w:ind w:firstLine="709"/>
        <w:jc w:val="both"/>
        <w:rPr>
          <w:rFonts w:ascii="Times New Roman" w:hAnsi="Times New Roman" w:cs="Times New Roman"/>
          <w:sz w:val="24"/>
          <w:szCs w:val="24"/>
        </w:rPr>
      </w:pPr>
      <w:r w:rsidRPr="00437A0D">
        <w:rPr>
          <w:rFonts w:ascii="Times New Roman" w:hAnsi="Times New Roman" w:cs="Times New Roman"/>
          <w:sz w:val="24"/>
          <w:szCs w:val="24"/>
        </w:rPr>
        <w:t>Описание субъектов предпринимательской и инвестиционной деятельности, интересы которых будут затронуты предлагаемым правовым</w:t>
      </w:r>
      <w:r>
        <w:rPr>
          <w:rFonts w:ascii="Times New Roman" w:hAnsi="Times New Roman" w:cs="Times New Roman"/>
          <w:sz w:val="24"/>
          <w:szCs w:val="24"/>
        </w:rPr>
        <w:t xml:space="preserve"> регулированием</w:t>
      </w:r>
      <w:r w:rsidRPr="00437A0D">
        <w:rPr>
          <w:rFonts w:ascii="Times New Roman" w:hAnsi="Times New Roman" w:cs="Times New Roman"/>
          <w:sz w:val="24"/>
          <w:szCs w:val="24"/>
        </w:rPr>
        <w:t>:</w:t>
      </w:r>
    </w:p>
    <w:p w:rsidR="00EC1D57" w:rsidRPr="00437A0D" w:rsidRDefault="00DA574D" w:rsidP="00DA574D">
      <w:pPr>
        <w:pStyle w:val="ConsPlusNormal"/>
        <w:ind w:firstLine="709"/>
        <w:jc w:val="both"/>
        <w:rPr>
          <w:i/>
          <w:sz w:val="24"/>
          <w:szCs w:val="24"/>
        </w:rPr>
      </w:pPr>
      <w:r w:rsidRPr="00DA574D">
        <w:rPr>
          <w:rFonts w:ascii="Times New Roman" w:hAnsi="Times New Roman" w:cs="Times New Roman"/>
          <w:sz w:val="24"/>
          <w:szCs w:val="24"/>
          <w:u w:val="single"/>
        </w:rPr>
        <w:t>Юридические лица и индивидуальные предприниматели в сфере торговли и общественного питания</w:t>
      </w:r>
    </w:p>
    <w:p w:rsidR="00EC1D57" w:rsidRPr="00437A0D" w:rsidRDefault="00EC1D57" w:rsidP="00EC1D57">
      <w:pPr>
        <w:pStyle w:val="ConsPlusNormal"/>
        <w:ind w:firstLine="709"/>
        <w:jc w:val="both"/>
        <w:rPr>
          <w:rFonts w:ascii="Times New Roman" w:hAnsi="Times New Roman" w:cs="Times New Roman"/>
          <w:sz w:val="24"/>
          <w:szCs w:val="24"/>
        </w:rPr>
      </w:pPr>
    </w:p>
    <w:p w:rsidR="00EC1D57" w:rsidRPr="00437A0D" w:rsidRDefault="00EC1D57" w:rsidP="00EC1D57">
      <w:pPr>
        <w:pStyle w:val="ConsPlusNormal"/>
        <w:ind w:firstLine="709"/>
        <w:jc w:val="both"/>
        <w:rPr>
          <w:rFonts w:ascii="Times New Roman" w:hAnsi="Times New Roman" w:cs="Times New Roman"/>
          <w:bCs/>
          <w:sz w:val="24"/>
          <w:szCs w:val="24"/>
        </w:rPr>
      </w:pPr>
      <w:r w:rsidRPr="00437A0D">
        <w:rPr>
          <w:rFonts w:ascii="Times New Roman" w:hAnsi="Times New Roman" w:cs="Times New Roman"/>
          <w:sz w:val="24"/>
          <w:szCs w:val="24"/>
        </w:rPr>
        <w:t xml:space="preserve"> Описание обязанностей, запретов и ограничений, которые предполагается возложить (ввести) </w:t>
      </w:r>
      <w:proofErr w:type="gramStart"/>
      <w:r w:rsidRPr="00437A0D">
        <w:rPr>
          <w:rFonts w:ascii="Times New Roman" w:hAnsi="Times New Roman" w:cs="Times New Roman"/>
          <w:sz w:val="24"/>
          <w:szCs w:val="24"/>
        </w:rPr>
        <w:t>на</w:t>
      </w:r>
      <w:proofErr w:type="gramEnd"/>
      <w:r w:rsidRPr="00437A0D">
        <w:rPr>
          <w:rFonts w:ascii="Times New Roman" w:hAnsi="Times New Roman" w:cs="Times New Roman"/>
          <w:sz w:val="24"/>
          <w:szCs w:val="24"/>
        </w:rPr>
        <w:t xml:space="preserve"> (</w:t>
      </w:r>
      <w:proofErr w:type="gramStart"/>
      <w:r w:rsidRPr="00437A0D">
        <w:rPr>
          <w:rFonts w:ascii="Times New Roman" w:hAnsi="Times New Roman" w:cs="Times New Roman"/>
          <w:sz w:val="24"/>
          <w:szCs w:val="24"/>
        </w:rPr>
        <w:t>для</w:t>
      </w:r>
      <w:proofErr w:type="gramEnd"/>
      <w:r w:rsidRPr="00437A0D">
        <w:rPr>
          <w:rFonts w:ascii="Times New Roman" w:hAnsi="Times New Roman" w:cs="Times New Roman"/>
          <w:sz w:val="24"/>
          <w:szCs w:val="24"/>
        </w:rPr>
        <w:t>) субъекты (</w:t>
      </w:r>
      <w:proofErr w:type="spellStart"/>
      <w:r w:rsidRPr="00437A0D">
        <w:rPr>
          <w:rFonts w:ascii="Times New Roman" w:hAnsi="Times New Roman" w:cs="Times New Roman"/>
          <w:sz w:val="24"/>
          <w:szCs w:val="24"/>
        </w:rPr>
        <w:t>ов</w:t>
      </w:r>
      <w:proofErr w:type="spellEnd"/>
      <w:r w:rsidRPr="00437A0D">
        <w:rPr>
          <w:rFonts w:ascii="Times New Roman" w:hAnsi="Times New Roman" w:cs="Times New Roman"/>
          <w:sz w:val="24"/>
          <w:szCs w:val="24"/>
        </w:rPr>
        <w:t xml:space="preserve">) предпринимательской и инвестиционной деятельности предлагаемым правовым регулированием, и (или) описание предполагаемых проектом </w:t>
      </w:r>
      <w:r>
        <w:rPr>
          <w:rFonts w:ascii="Times New Roman" w:hAnsi="Times New Roman" w:cs="Times New Roman"/>
          <w:sz w:val="24"/>
          <w:szCs w:val="24"/>
        </w:rPr>
        <w:t xml:space="preserve">муниципального </w:t>
      </w:r>
      <w:r w:rsidRPr="00437A0D">
        <w:rPr>
          <w:rFonts w:ascii="Times New Roman" w:hAnsi="Times New Roman" w:cs="Times New Roman"/>
          <w:sz w:val="24"/>
          <w:szCs w:val="24"/>
        </w:rPr>
        <w:t>нормативного правового акта изменений в содержании существующих обязанностей, запретов и ограничений указанных субъектов:</w:t>
      </w:r>
    </w:p>
    <w:p w:rsidR="00EC1D57" w:rsidRPr="00DA574D" w:rsidRDefault="00DA574D" w:rsidP="00DA574D">
      <w:pPr>
        <w:autoSpaceDE w:val="0"/>
        <w:autoSpaceDN w:val="0"/>
        <w:ind w:firstLine="709"/>
        <w:jc w:val="both"/>
        <w:rPr>
          <w:sz w:val="24"/>
          <w:szCs w:val="24"/>
          <w:u w:val="single"/>
        </w:rPr>
      </w:pPr>
      <w:r w:rsidRPr="00DA574D">
        <w:rPr>
          <w:sz w:val="24"/>
          <w:szCs w:val="24"/>
          <w:u w:val="single"/>
        </w:rPr>
        <w:t>Пунктом 8 статьи 16 Федерального закона от 22.11.1995 №1995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установлено требование по определению границ прилегающих территорий</w:t>
      </w:r>
      <w:r>
        <w:rPr>
          <w:sz w:val="24"/>
          <w:szCs w:val="24"/>
          <w:u w:val="single"/>
        </w:rPr>
        <w:t xml:space="preserve">, на </w:t>
      </w:r>
      <w:r w:rsidRPr="00DA574D">
        <w:rPr>
          <w:sz w:val="24"/>
          <w:szCs w:val="24"/>
        </w:rPr>
        <w:t>которых не допускается реализация алкогольной, спиртосодержащей продукции.</w:t>
      </w:r>
    </w:p>
    <w:p w:rsidR="00EC1D57" w:rsidRPr="00437A0D" w:rsidRDefault="00EC1D57" w:rsidP="00EC1D57">
      <w:pPr>
        <w:pBdr>
          <w:top w:val="single" w:sz="4" w:space="1" w:color="auto"/>
        </w:pBdr>
        <w:autoSpaceDE w:val="0"/>
        <w:autoSpaceDN w:val="0"/>
        <w:jc w:val="both"/>
        <w:rPr>
          <w:i/>
          <w:sz w:val="24"/>
          <w:szCs w:val="24"/>
        </w:rPr>
      </w:pPr>
    </w:p>
    <w:p w:rsidR="00EC1D57" w:rsidRPr="00437A0D" w:rsidRDefault="00EC1D57" w:rsidP="00EC1D57">
      <w:pPr>
        <w:pStyle w:val="ConsPlusNormal"/>
        <w:ind w:firstLine="709"/>
        <w:jc w:val="both"/>
        <w:rPr>
          <w:rFonts w:ascii="Times New Roman" w:hAnsi="Times New Roman" w:cs="Times New Roman"/>
          <w:sz w:val="24"/>
          <w:szCs w:val="24"/>
        </w:rPr>
      </w:pPr>
      <w:r w:rsidRPr="00437A0D">
        <w:rPr>
          <w:rFonts w:ascii="Times New Roman" w:hAnsi="Times New Roman" w:cs="Times New Roman"/>
          <w:sz w:val="24"/>
          <w:szCs w:val="24"/>
          <w:lang w:eastAsia="en-US"/>
        </w:rPr>
        <w:t>О</w:t>
      </w:r>
      <w:r w:rsidRPr="00437A0D">
        <w:rPr>
          <w:rFonts w:ascii="Times New Roman" w:hAnsi="Times New Roman" w:cs="Times New Roman"/>
          <w:sz w:val="24"/>
          <w:szCs w:val="24"/>
        </w:rPr>
        <w:t>ценка расходов субъектов предпринимательской и инвестиционной деятельности, связанных с необходимостью соблюдать обязанности, запреты и ограничения, возлагаемые на них или изменяемые предлагаемым правовым регулированием:</w:t>
      </w:r>
    </w:p>
    <w:p w:rsidR="00EC1D57" w:rsidRPr="00437A0D" w:rsidRDefault="00DA574D" w:rsidP="00EC1D57">
      <w:pPr>
        <w:autoSpaceDE w:val="0"/>
        <w:autoSpaceDN w:val="0"/>
        <w:rPr>
          <w:sz w:val="24"/>
          <w:szCs w:val="24"/>
        </w:rPr>
      </w:pPr>
      <w:r>
        <w:rPr>
          <w:sz w:val="24"/>
          <w:szCs w:val="24"/>
        </w:rPr>
        <w:t>Расходы субъектов предпринимательской деятельности не предусмотрены, отсутствуют</w:t>
      </w:r>
    </w:p>
    <w:p w:rsidR="00EC1D57" w:rsidRPr="00437A0D" w:rsidRDefault="00EC1D57" w:rsidP="00DA574D">
      <w:pPr>
        <w:pBdr>
          <w:top w:val="single" w:sz="4" w:space="1" w:color="auto"/>
        </w:pBdr>
        <w:autoSpaceDE w:val="0"/>
        <w:autoSpaceDN w:val="0"/>
        <w:rPr>
          <w:i/>
          <w:sz w:val="24"/>
          <w:szCs w:val="24"/>
        </w:rPr>
      </w:pPr>
    </w:p>
    <w:p w:rsidR="00EC1D57" w:rsidRDefault="00EC1D57" w:rsidP="00EC1D57">
      <w:pPr>
        <w:pStyle w:val="ConsPlusNormal"/>
        <w:ind w:firstLine="709"/>
        <w:jc w:val="both"/>
        <w:rPr>
          <w:rFonts w:ascii="Times New Roman" w:hAnsi="Times New Roman" w:cs="Times New Roman"/>
          <w:sz w:val="24"/>
          <w:szCs w:val="24"/>
        </w:rPr>
      </w:pPr>
      <w:r w:rsidRPr="00437A0D">
        <w:rPr>
          <w:rFonts w:ascii="Times New Roman" w:hAnsi="Times New Roman" w:cs="Times New Roman"/>
          <w:sz w:val="24"/>
          <w:szCs w:val="24"/>
        </w:rPr>
        <w:t>Оценка рисков невозможности решения проблемы предложенным способом, рисков непредвиденных негативных последствий</w:t>
      </w:r>
    </w:p>
    <w:p w:rsidR="00DA574D" w:rsidRPr="00437A0D" w:rsidRDefault="00DA574D" w:rsidP="00EC1D57">
      <w:pPr>
        <w:pStyle w:val="ConsPlusNormal"/>
        <w:ind w:firstLine="709"/>
        <w:jc w:val="both"/>
        <w:rPr>
          <w:rFonts w:ascii="Times New Roman" w:hAnsi="Times New Roman" w:cs="Times New Roman"/>
          <w:sz w:val="24"/>
          <w:szCs w:val="24"/>
        </w:rPr>
      </w:pPr>
    </w:p>
    <w:p w:rsidR="00EC1D57" w:rsidRPr="00DA574D" w:rsidRDefault="00DA574D" w:rsidP="00DA574D">
      <w:pPr>
        <w:pBdr>
          <w:top w:val="single" w:sz="4" w:space="1" w:color="auto"/>
        </w:pBdr>
        <w:autoSpaceDE w:val="0"/>
        <w:autoSpaceDN w:val="0"/>
        <w:jc w:val="both"/>
        <w:rPr>
          <w:i/>
          <w:sz w:val="24"/>
          <w:szCs w:val="24"/>
          <w:u w:val="single"/>
        </w:rPr>
      </w:pPr>
      <w:r w:rsidRPr="00DA574D">
        <w:rPr>
          <w:sz w:val="24"/>
          <w:szCs w:val="24"/>
          <w:u w:val="single"/>
        </w:rPr>
        <w:lastRenderedPageBreak/>
        <w:t xml:space="preserve">Отсутствие муниципального нормативного правового акта по определению границ прилегающих территорий, на которых не допускается розничная продажа алкогольной продукции, создаст невозможность определить на каком расстоянии от некоторых организаций (образовательных, медицинских, мест массового скопления граждан, объектов спорта и т.д.) возможно осуществлять розничную продажу алкогольной продукции, </w:t>
      </w:r>
      <w:proofErr w:type="gramStart"/>
      <w:r w:rsidRPr="00DA574D">
        <w:rPr>
          <w:sz w:val="24"/>
          <w:szCs w:val="24"/>
          <w:u w:val="single"/>
        </w:rPr>
        <w:t>а</w:t>
      </w:r>
      <w:proofErr w:type="gramEnd"/>
      <w:r w:rsidRPr="00DA574D">
        <w:rPr>
          <w:sz w:val="24"/>
          <w:szCs w:val="24"/>
          <w:u w:val="single"/>
        </w:rPr>
        <w:t xml:space="preserve"> следовательно невозможность получить лицензию на розничную  продажу алкогольной продукции</w:t>
      </w:r>
    </w:p>
    <w:p w:rsidR="00EC1D57" w:rsidRPr="00437A0D" w:rsidRDefault="00EC1D57" w:rsidP="00DA574D">
      <w:pPr>
        <w:pStyle w:val="11"/>
        <w:rPr>
          <w:rFonts w:ascii="Times New Roman" w:hAnsi="Times New Roman"/>
          <w:sz w:val="24"/>
          <w:szCs w:val="24"/>
        </w:rPr>
      </w:pPr>
    </w:p>
    <w:p w:rsidR="00E70DDA" w:rsidRDefault="00E70DDA" w:rsidP="00DA574D">
      <w:pPr>
        <w:jc w:val="both"/>
      </w:pPr>
    </w:p>
    <w:sectPr w:rsidR="00E70DDA" w:rsidSect="00666952">
      <w:headerReference w:type="default" r:id="rId6"/>
      <w:pgSz w:w="11906" w:h="16838"/>
      <w:pgMar w:top="1134" w:right="849"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803" w:rsidRDefault="004D5803">
      <w:r>
        <w:separator/>
      </w:r>
    </w:p>
  </w:endnote>
  <w:endnote w:type="continuationSeparator" w:id="0">
    <w:p w:rsidR="004D5803" w:rsidRDefault="004D58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803" w:rsidRDefault="004D5803">
      <w:r>
        <w:separator/>
      </w:r>
    </w:p>
  </w:footnote>
  <w:footnote w:type="continuationSeparator" w:id="0">
    <w:p w:rsidR="004D5803" w:rsidRDefault="004D5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F4" w:rsidRDefault="008C759D" w:rsidP="00D401FC">
    <w:pPr>
      <w:pStyle w:val="a3"/>
      <w:jc w:val="center"/>
    </w:pPr>
    <w:r>
      <w:fldChar w:fldCharType="begin"/>
    </w:r>
    <w:r w:rsidR="00EC1D57">
      <w:instrText xml:space="preserve"> PAGE   \* MERGEFORMAT </w:instrText>
    </w:r>
    <w:r>
      <w:fldChar w:fldCharType="separate"/>
    </w:r>
    <w:r w:rsidR="000E6BE6">
      <w:rPr>
        <w:noProof/>
      </w:rPr>
      <w:t>1</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EC1D57"/>
    <w:rsid w:val="00040904"/>
    <w:rsid w:val="000E6BE6"/>
    <w:rsid w:val="004D5803"/>
    <w:rsid w:val="008C759D"/>
    <w:rsid w:val="00D0127B"/>
    <w:rsid w:val="00DA574D"/>
    <w:rsid w:val="00E70DDA"/>
    <w:rsid w:val="00E978D2"/>
    <w:rsid w:val="00EC1D57"/>
    <w:rsid w:val="00F95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5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1D57"/>
    <w:pPr>
      <w:tabs>
        <w:tab w:val="center" w:pos="4677"/>
        <w:tab w:val="right" w:pos="9355"/>
      </w:tabs>
    </w:pPr>
  </w:style>
  <w:style w:type="character" w:customStyle="1" w:styleId="a4">
    <w:name w:val="Верхний колонтитул Знак"/>
    <w:basedOn w:val="a0"/>
    <w:link w:val="a3"/>
    <w:uiPriority w:val="99"/>
    <w:rsid w:val="00EC1D57"/>
    <w:rPr>
      <w:rFonts w:ascii="Times New Roman" w:eastAsia="Times New Roman" w:hAnsi="Times New Roman" w:cs="Times New Roman"/>
      <w:sz w:val="28"/>
      <w:szCs w:val="28"/>
      <w:lang w:eastAsia="ru-RU"/>
    </w:rPr>
  </w:style>
  <w:style w:type="paragraph" w:customStyle="1" w:styleId="ConsPlusNormal">
    <w:name w:val="ConsPlusNormal"/>
    <w:qFormat/>
    <w:rsid w:val="00EC1D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11"/>
    <w:basedOn w:val="a"/>
    <w:link w:val="a5"/>
    <w:rsid w:val="00EC1D57"/>
    <w:pPr>
      <w:snapToGrid w:val="0"/>
      <w:jc w:val="both"/>
    </w:pPr>
    <w:rPr>
      <w:rFonts w:ascii="a_Timer" w:hAnsi="a_Timer"/>
      <w:szCs w:val="20"/>
    </w:rPr>
  </w:style>
  <w:style w:type="character" w:customStyle="1" w:styleId="a5">
    <w:name w:val="Основной текст_"/>
    <w:basedOn w:val="a0"/>
    <w:link w:val="11"/>
    <w:rsid w:val="00EC1D57"/>
    <w:rPr>
      <w:rFonts w:ascii="a_Timer" w:eastAsia="Times New Roman" w:hAnsi="a_Timer" w:cs="Times New Roman"/>
      <w:sz w:val="28"/>
      <w:szCs w:val="20"/>
      <w:lang w:eastAsia="ru-RU"/>
    </w:rPr>
  </w:style>
  <w:style w:type="paragraph" w:styleId="a6">
    <w:name w:val="No Spacing"/>
    <w:uiPriority w:val="1"/>
    <w:qFormat/>
    <w:rsid w:val="00DA574D"/>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GabovaEM</dc:creator>
  <cp:keywords/>
  <dc:description/>
  <cp:lastModifiedBy>GabovaEM</cp:lastModifiedBy>
  <cp:revision>6</cp:revision>
  <dcterms:created xsi:type="dcterms:W3CDTF">2020-10-14T12:55:00Z</dcterms:created>
  <dcterms:modified xsi:type="dcterms:W3CDTF">2020-10-15T12:31:00Z</dcterms:modified>
</cp:coreProperties>
</file>